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EC788FC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BDFD" w14:textId="77777777" w:rsidR="00254755" w:rsidRDefault="00254755" w:rsidP="00FE1F6E">
      <w:pPr>
        <w:spacing w:after="0" w:line="240" w:lineRule="auto"/>
      </w:pPr>
      <w:r>
        <w:separator/>
      </w:r>
    </w:p>
  </w:endnote>
  <w:endnote w:type="continuationSeparator" w:id="0">
    <w:p w14:paraId="0894A39C" w14:textId="77777777" w:rsidR="00254755" w:rsidRDefault="0025475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65AE" w14:textId="77777777" w:rsidR="00254755" w:rsidRDefault="00254755" w:rsidP="00FE1F6E">
      <w:pPr>
        <w:spacing w:after="0" w:line="240" w:lineRule="auto"/>
      </w:pPr>
      <w:r>
        <w:separator/>
      </w:r>
    </w:p>
  </w:footnote>
  <w:footnote w:type="continuationSeparator" w:id="0">
    <w:p w14:paraId="1D58FEF2" w14:textId="77777777" w:rsidR="00254755" w:rsidRDefault="0025475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54755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9581D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2022-06-17T13:43:00Z</dcterms:modified>
</cp:coreProperties>
</file>